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353" w:rsidRPr="00F25E20" w:rsidRDefault="003924D8" w:rsidP="001E1353">
      <w:pPr>
        <w:spacing w:line="40" w:lineRule="exact"/>
        <w:ind w:right="-1123"/>
        <w:jc w:val="both"/>
        <w:rPr>
          <w:sz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136"/>
        <w:gridCol w:w="2937"/>
        <w:gridCol w:w="4533"/>
      </w:tblGrid>
      <w:tr w:rsidR="001E1353" w:rsidRPr="00F25E20" w:rsidTr="00F24866">
        <w:tc>
          <w:tcPr>
            <w:tcW w:w="2131" w:type="dxa"/>
            <w:shd w:val="clear" w:color="auto" w:fill="auto"/>
          </w:tcPr>
          <w:p w:rsidR="001E1353" w:rsidRDefault="000B46DE" w:rsidP="001E1353">
            <w:r>
              <w:rPr>
                <w:noProof/>
                <w:lang w:eastAsia="fr-LU"/>
              </w:rPr>
              <w:drawing>
                <wp:inline distT="0" distB="0" distL="0" distR="0" wp14:anchorId="43A9684E" wp14:editId="55135CBD">
                  <wp:extent cx="1219200" cy="723900"/>
                  <wp:effectExtent l="0" t="0" r="0" b="0"/>
                  <wp:docPr id="1" name="Picture 1" descr="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6EC" w:rsidRPr="00F25E20" w:rsidRDefault="003924D8" w:rsidP="001E1353"/>
        </w:tc>
        <w:tc>
          <w:tcPr>
            <w:tcW w:w="2939" w:type="dxa"/>
            <w:shd w:val="clear" w:color="auto" w:fill="auto"/>
            <w:vAlign w:val="bottom"/>
          </w:tcPr>
          <w:p w:rsidR="001E1353" w:rsidRPr="003378C9" w:rsidRDefault="003924D8" w:rsidP="003378C9">
            <w:pPr>
              <w:pStyle w:val="Date"/>
              <w:spacing w:line="160" w:lineRule="exact"/>
              <w:rPr>
                <w:rFonts w:cs="Arial"/>
                <w:sz w:val="14"/>
                <w:szCs w:val="14"/>
                <w:lang w:val="fr-LU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1E1353" w:rsidRPr="003378C9" w:rsidRDefault="003924D8" w:rsidP="008626EB">
            <w:pPr>
              <w:pStyle w:val="Date"/>
              <w:rPr>
                <w:sz w:val="22"/>
                <w:szCs w:val="22"/>
                <w:lang w:val="fr-LU"/>
              </w:rPr>
            </w:pPr>
          </w:p>
        </w:tc>
      </w:tr>
    </w:tbl>
    <w:p w:rsidR="001E1353" w:rsidRPr="00C16352" w:rsidRDefault="000B46DE" w:rsidP="00E476EC">
      <w:pPr>
        <w:spacing w:line="240" w:lineRule="exact"/>
        <w:rPr>
          <w:rFonts w:ascii="Arial" w:hAnsi="Arial" w:cs="Arial"/>
          <w:b/>
        </w:rPr>
      </w:pPr>
      <w:r w:rsidRPr="00C16352">
        <w:rPr>
          <w:rFonts w:ascii="Arial" w:hAnsi="Arial" w:cs="Arial"/>
          <w:b/>
        </w:rPr>
        <w:t>Caisse nationale de santé</w:t>
      </w:r>
    </w:p>
    <w:p w:rsidR="00E476EC" w:rsidRDefault="003924D8" w:rsidP="00E476EC">
      <w:pPr>
        <w:spacing w:line="240" w:lineRule="exac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2"/>
        <w:gridCol w:w="1985"/>
        <w:gridCol w:w="6237"/>
      </w:tblGrid>
      <w:tr w:rsidR="006C55AF" w:rsidRPr="00BB5BC3" w:rsidTr="00BC6CB2">
        <w:tc>
          <w:tcPr>
            <w:tcW w:w="959" w:type="dxa"/>
          </w:tcPr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Internet</w:t>
            </w: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Courrier</w:t>
            </w: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Courriel</w:t>
            </w:r>
          </w:p>
          <w:p w:rsidR="006C55AF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Visite</w:t>
            </w:r>
          </w:p>
          <w:p w:rsidR="00BC6CB2" w:rsidRPr="00A72B4C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1599F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Tél</w:t>
            </w: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Fax</w:t>
            </w:r>
          </w:p>
        </w:tc>
        <w:tc>
          <w:tcPr>
            <w:tcW w:w="1842" w:type="dxa"/>
          </w:tcPr>
          <w:p w:rsidR="006C55AF" w:rsidRPr="00A72B4C" w:rsidRDefault="003924D8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0B46DE" w:rsidRPr="00A72B4C">
                <w:rPr>
                  <w:rStyle w:val="Hyperlink"/>
                  <w:rFonts w:ascii="Arial" w:hAnsi="Arial" w:cs="Arial"/>
                  <w:sz w:val="18"/>
                  <w:szCs w:val="18"/>
                  <w:u w:val="none"/>
                </w:rPr>
                <w:t>www.cns.lu</w:t>
              </w:r>
            </w:hyperlink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A72B4C">
              <w:rPr>
                <w:rFonts w:ascii="Arial" w:hAnsi="Arial" w:cs="Arial"/>
                <w:sz w:val="18"/>
                <w:szCs w:val="18"/>
              </w:rPr>
              <w:t>L-2980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B4C">
              <w:rPr>
                <w:rFonts w:ascii="Arial" w:hAnsi="Arial" w:cs="Arial"/>
                <w:sz w:val="18"/>
                <w:szCs w:val="18"/>
              </w:rPr>
              <w:t>Luxembourg</w:t>
            </w:r>
          </w:p>
          <w:p w:rsidR="006C55AF" w:rsidRPr="00A72B4C" w:rsidRDefault="003924D8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0B46DE" w:rsidRPr="00A72B4C">
                <w:rPr>
                  <w:rStyle w:val="Hyperlink"/>
                  <w:rFonts w:ascii="Arial" w:hAnsi="Arial" w:cs="Arial"/>
                  <w:sz w:val="18"/>
                  <w:szCs w:val="18"/>
                  <w:u w:val="none"/>
                </w:rPr>
                <w:t>cns@secu.lu</w:t>
              </w:r>
            </w:hyperlink>
          </w:p>
          <w:p w:rsidR="006C55AF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A72B4C">
              <w:rPr>
                <w:rFonts w:ascii="Arial" w:hAnsi="Arial" w:cs="Arial"/>
                <w:sz w:val="18"/>
                <w:szCs w:val="18"/>
              </w:rPr>
              <w:t>125, rte d’Esch</w:t>
            </w:r>
          </w:p>
          <w:p w:rsidR="00BC6CB2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Luxembourg</w:t>
            </w:r>
          </w:p>
          <w:p w:rsidR="00C16352" w:rsidRPr="00A72B4C" w:rsidRDefault="003924D8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A72B4C">
              <w:rPr>
                <w:rFonts w:ascii="Arial" w:hAnsi="Arial" w:cs="Arial"/>
                <w:sz w:val="18"/>
                <w:szCs w:val="18"/>
              </w:rPr>
              <w:t>+352 2757-1</w:t>
            </w: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A72B4C">
              <w:rPr>
                <w:rFonts w:ascii="Arial" w:hAnsi="Arial" w:cs="Arial"/>
                <w:sz w:val="18"/>
                <w:szCs w:val="18"/>
              </w:rPr>
              <w:t>+352 2757-2758</w:t>
            </w:r>
          </w:p>
        </w:tc>
        <w:tc>
          <w:tcPr>
            <w:tcW w:w="1985" w:type="dxa"/>
          </w:tcPr>
          <w:p w:rsidR="006C55AF" w:rsidRDefault="003924D8" w:rsidP="00E476EC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:rsidR="00075A04" w:rsidRPr="00BC5949" w:rsidRDefault="003924D8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F7D3E" w:rsidRPr="00BC5949" w:rsidRDefault="003924D8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F7D3E" w:rsidRPr="00BC5949" w:rsidRDefault="003924D8" w:rsidP="002F7D3E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75A04" w:rsidRPr="003776E3" w:rsidRDefault="000B46DE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76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 </w:t>
            </w:r>
            <w:r w:rsidRPr="003776E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3776E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MERGEFIELD NOM1 </w:instrText>
            </w:r>
            <w:r w:rsidRPr="003776E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«NOM1»</w:t>
            </w:r>
            <w:r w:rsidRPr="003776E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2F7D3E" w:rsidRPr="003776E3" w:rsidRDefault="000B46DE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sz w:val="22"/>
                <w:szCs w:val="22"/>
              </w:rPr>
            </w:pPr>
            <w:r w:rsidRPr="003776E3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3776E3">
              <w:rPr>
                <w:rFonts w:ascii="Arial" w:hAnsi="Arial" w:cs="Arial"/>
                <w:b/>
                <w:sz w:val="22"/>
                <w:szCs w:val="22"/>
              </w:rPr>
              <w:instrText xml:space="preserve"> MERGEFIELD "NUMERO_ET_RUE" </w:instrText>
            </w:r>
            <w:r w:rsidRPr="003776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«NUMERO_ET_RUE»</w:t>
            </w:r>
            <w:r w:rsidRPr="003776E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5F5541" w:rsidRPr="003776E3" w:rsidRDefault="003924D8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C55AF" w:rsidRPr="00B372DF" w:rsidRDefault="000B46DE" w:rsidP="00075A04">
            <w:pPr>
              <w:spacing w:line="240" w:lineRule="exact"/>
              <w:ind w:left="318" w:hanging="318"/>
              <w:rPr>
                <w:rFonts w:ascii="Arial" w:hAnsi="Arial" w:cs="Arial"/>
                <w:b/>
                <w:sz w:val="22"/>
                <w:szCs w:val="22"/>
              </w:rPr>
            </w:pP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begin"/>
            </w:r>
            <w:r w:rsidRPr="00B372DF">
              <w:rPr>
                <w:rFonts w:ascii="Arial" w:hAnsi="Arial" w:cs="Arial"/>
                <w:b/>
                <w:sz w:val="22"/>
                <w:szCs w:val="22"/>
              </w:rPr>
              <w:instrText xml:space="preserve"> MERGEFIELD PAYS_CD </w:instrTex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separate"/>
            </w:r>
            <w:r w:rsidRPr="00B372DF">
              <w:rPr>
                <w:rFonts w:ascii="Arial" w:hAnsi="Arial" w:cs="Arial"/>
                <w:b/>
                <w:noProof/>
                <w:sz w:val="22"/>
                <w:szCs w:val="22"/>
              </w:rPr>
              <w:t>«PAYS_CD»</w: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end"/>
            </w:r>
            <w:r w:rsidRPr="00B372DF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begin"/>
            </w:r>
            <w:r w:rsidRPr="00B372DF">
              <w:rPr>
                <w:rFonts w:ascii="Arial" w:hAnsi="Arial" w:cs="Arial"/>
                <w:b/>
                <w:sz w:val="22"/>
                <w:szCs w:val="22"/>
              </w:rPr>
              <w:instrText xml:space="preserve"> MERGEFIELD "CODE_POSTAL" </w:instrTex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separate"/>
            </w:r>
            <w:r w:rsidRPr="00B372DF">
              <w:rPr>
                <w:rFonts w:ascii="Arial" w:hAnsi="Arial" w:cs="Arial"/>
                <w:b/>
                <w:noProof/>
                <w:sz w:val="22"/>
                <w:szCs w:val="22"/>
              </w:rPr>
              <w:t>«CODE_POSTAL»</w: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end"/>
            </w:r>
            <w:r w:rsidRPr="00B372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begin"/>
            </w:r>
            <w:r w:rsidRPr="00B372DF">
              <w:rPr>
                <w:rFonts w:ascii="Arial" w:hAnsi="Arial" w:cs="Arial"/>
                <w:b/>
                <w:sz w:val="22"/>
                <w:szCs w:val="22"/>
              </w:rPr>
              <w:instrText xml:space="preserve"> MERGEFIELD "LOCALITE" </w:instrTex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separate"/>
            </w:r>
            <w:r w:rsidRPr="00B372DF">
              <w:rPr>
                <w:rFonts w:ascii="Arial" w:hAnsi="Arial" w:cs="Arial"/>
                <w:b/>
                <w:noProof/>
                <w:sz w:val="22"/>
                <w:szCs w:val="22"/>
              </w:rPr>
              <w:t>«LOCALITE»</w:t>
            </w:r>
            <w:r w:rsidRPr="003776E3">
              <w:rPr>
                <w:rFonts w:ascii="Arial" w:hAnsi="Arial" w:cs="Arial"/>
                <w:b/>
                <w:sz w:val="22"/>
                <w:szCs w:val="22"/>
                <w:lang w:val="en-US"/>
              </w:rPr>
              <w:fldChar w:fldCharType="end"/>
            </w:r>
          </w:p>
        </w:tc>
      </w:tr>
    </w:tbl>
    <w:p w:rsidR="006C55AF" w:rsidRPr="00B372DF" w:rsidRDefault="003924D8" w:rsidP="00E476EC">
      <w:pPr>
        <w:spacing w:line="240" w:lineRule="exact"/>
        <w:rPr>
          <w:rFonts w:ascii="Arial" w:hAnsi="Arial" w:cs="Arial"/>
          <w:sz w:val="22"/>
          <w:szCs w:val="22"/>
        </w:rPr>
      </w:pPr>
    </w:p>
    <w:p w:rsidR="00075A04" w:rsidRPr="00B372DF" w:rsidRDefault="003924D8" w:rsidP="00E476EC">
      <w:pPr>
        <w:spacing w:line="240" w:lineRule="exac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794"/>
      </w:tblGrid>
      <w:tr w:rsidR="006C55AF" w:rsidTr="00B6616D">
        <w:tc>
          <w:tcPr>
            <w:tcW w:w="2977" w:type="dxa"/>
          </w:tcPr>
          <w:p w:rsidR="00C16352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16352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16352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16352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16352" w:rsidRDefault="003924D8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5AF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  <w:p w:rsidR="008754F4" w:rsidRPr="00A72B4C" w:rsidRDefault="00B372DF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juillet 2018</w:t>
            </w:r>
          </w:p>
          <w:p w:rsidR="008754F4" w:rsidRPr="00A72B4C" w:rsidRDefault="003924D8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8754F4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Courrier</w:t>
            </w:r>
          </w:p>
          <w:p w:rsidR="008754F4" w:rsidRDefault="000B46DE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A72B4C">
              <w:rPr>
                <w:rFonts w:ascii="Arial" w:hAnsi="Arial" w:cs="Arial"/>
                <w:sz w:val="18"/>
                <w:szCs w:val="18"/>
              </w:rPr>
              <w:t>Courrier simple</w:t>
            </w:r>
          </w:p>
          <w:p w:rsidR="009F0680" w:rsidRDefault="003924D8" w:rsidP="00E476E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8754F4" w:rsidRPr="00A72B4C" w:rsidRDefault="000B46DE" w:rsidP="00E476EC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A72B4C">
              <w:rPr>
                <w:rFonts w:ascii="Arial" w:hAnsi="Arial" w:cs="Arial"/>
                <w:b/>
                <w:sz w:val="18"/>
                <w:szCs w:val="18"/>
              </w:rPr>
              <w:t>Contact</w:t>
            </w:r>
          </w:p>
          <w:p w:rsidR="005F5541" w:rsidRPr="005F5541" w:rsidRDefault="00B372DF" w:rsidP="005F5541">
            <w:pPr>
              <w:ind w:right="-43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 Tiers payant médecins</w:t>
            </w:r>
          </w:p>
          <w:p w:rsidR="005F5541" w:rsidRPr="005F5541" w:rsidRDefault="003924D8" w:rsidP="005F5541">
            <w:pPr>
              <w:ind w:right="-437"/>
              <w:rPr>
                <w:rFonts w:ascii="Arial" w:hAnsi="Arial" w:cs="Arial"/>
                <w:sz w:val="18"/>
                <w:szCs w:val="18"/>
              </w:rPr>
            </w:pPr>
          </w:p>
          <w:p w:rsidR="00075A04" w:rsidRPr="00A72B4C" w:rsidRDefault="003924D8" w:rsidP="00075A04">
            <w:pPr>
              <w:ind w:right="-437"/>
              <w:rPr>
                <w:rFonts w:ascii="Arial" w:hAnsi="Arial" w:cs="Arial"/>
                <w:sz w:val="18"/>
                <w:szCs w:val="18"/>
              </w:rPr>
            </w:pPr>
          </w:p>
          <w:p w:rsidR="008754F4" w:rsidRPr="00A72B4C" w:rsidRDefault="003924D8" w:rsidP="00FB56C9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4" w:type="dxa"/>
          </w:tcPr>
          <w:p w:rsidR="00F775BF" w:rsidRDefault="003924D8" w:rsidP="002F7D3E">
            <w:pPr>
              <w:spacing w:line="240" w:lineRule="exact"/>
              <w:ind w:right="175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5541" w:rsidRDefault="007657F5" w:rsidP="00FB518D">
            <w:pPr>
              <w:spacing w:line="240" w:lineRule="exact"/>
              <w:ind w:right="17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M</w:t>
            </w:r>
            <w:r w:rsidRPr="007657F5">
              <w:rPr>
                <w:rFonts w:ascii="Arial" w:hAnsi="Arial" w:cs="Arial"/>
                <w:b/>
                <w:sz w:val="26"/>
                <w:szCs w:val="26"/>
              </w:rPr>
              <w:t>odalités de mise à jour du relevé biennal ALD et du résumé patient.</w:t>
            </w:r>
          </w:p>
          <w:p w:rsidR="007657F5" w:rsidRDefault="007657F5" w:rsidP="00FB518D">
            <w:pPr>
              <w:spacing w:line="240" w:lineRule="exact"/>
              <w:ind w:right="45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5541" w:rsidRPr="00FB518D" w:rsidRDefault="000B46DE" w:rsidP="00FB518D">
            <w:pPr>
              <w:spacing w:line="240" w:lineRule="exact"/>
              <w:ind w:right="45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518D">
              <w:rPr>
                <w:rFonts w:ascii="Arial" w:hAnsi="Arial" w:cs="Arial"/>
                <w:b/>
                <w:sz w:val="22"/>
                <w:szCs w:val="22"/>
              </w:rPr>
              <w:t xml:space="preserve">Circulaire envoyée aux médecins </w:t>
            </w:r>
            <w:r w:rsidR="00B372DF">
              <w:rPr>
                <w:rFonts w:ascii="Arial" w:hAnsi="Arial" w:cs="Arial"/>
                <w:b/>
                <w:sz w:val="22"/>
                <w:szCs w:val="22"/>
              </w:rPr>
              <w:t>référents</w:t>
            </w:r>
          </w:p>
          <w:p w:rsidR="00BB5BC3" w:rsidRPr="00A72B4C" w:rsidRDefault="003924D8" w:rsidP="002F7D3E">
            <w:pPr>
              <w:spacing w:line="240" w:lineRule="exact"/>
              <w:ind w:right="175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42D35" w:rsidRPr="00742D35" w:rsidRDefault="003924D8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42D35" w:rsidRPr="00742D35" w:rsidRDefault="000B46DE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2D35">
              <w:rPr>
                <w:rFonts w:ascii="Arial" w:hAnsi="Arial" w:cs="Arial"/>
                <w:sz w:val="22"/>
                <w:szCs w:val="22"/>
              </w:rPr>
              <w:t>Madame, Monsieur, Docteur,</w:t>
            </w:r>
          </w:p>
          <w:p w:rsidR="00742D35" w:rsidRPr="00742D35" w:rsidRDefault="003924D8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42D35" w:rsidRDefault="00B372DF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657F5">
              <w:rPr>
                <w:rFonts w:ascii="Arial" w:hAnsi="Arial" w:cs="Arial"/>
                <w:sz w:val="22"/>
                <w:szCs w:val="22"/>
              </w:rPr>
              <w:t>elon nos infor</w:t>
            </w:r>
            <w:r>
              <w:rPr>
                <w:rFonts w:ascii="Arial" w:hAnsi="Arial" w:cs="Arial"/>
                <w:sz w:val="22"/>
                <w:szCs w:val="22"/>
              </w:rPr>
              <w:t>mations, vous figurez parmi les médecins participants au dispositif médecin référent.</w:t>
            </w:r>
          </w:p>
          <w:p w:rsidR="00B372DF" w:rsidRDefault="00B372DF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72DF" w:rsidRDefault="00B372DF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Dans ce contexte, nous nous permettons de vous contacter plus particulièrement concernant </w:t>
            </w:r>
            <w:r w:rsidR="007657F5">
              <w:rPr>
                <w:rFonts w:ascii="Arial" w:hAnsi="Arial" w:cs="Arial"/>
                <w:sz w:val="22"/>
                <w:szCs w:val="22"/>
              </w:rPr>
              <w:t>les modalités de mise à jour du relevé biennal ALD et du résumé patient.</w:t>
            </w:r>
          </w:p>
          <w:p w:rsidR="00B372DF" w:rsidRDefault="00B372DF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72DF" w:rsidRDefault="00B372DF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Tel que </w:t>
            </w:r>
            <w:r w:rsidR="00D22266">
              <w:rPr>
                <w:rFonts w:ascii="Arial" w:hAnsi="Arial" w:cs="Arial"/>
                <w:sz w:val="22"/>
                <w:szCs w:val="22"/>
              </w:rPr>
              <w:t xml:space="preserve">prévu aux </w:t>
            </w:r>
            <w:r w:rsidR="00D22266" w:rsidRPr="00D22266">
              <w:rPr>
                <w:rFonts w:ascii="Arial" w:hAnsi="Arial" w:cs="Arial"/>
                <w:sz w:val="22"/>
                <w:szCs w:val="22"/>
              </w:rPr>
              <w:t>articl</w:t>
            </w:r>
            <w:r w:rsidR="00D22266">
              <w:rPr>
                <w:rFonts w:ascii="Arial" w:hAnsi="Arial" w:cs="Arial"/>
                <w:sz w:val="22"/>
                <w:szCs w:val="22"/>
              </w:rPr>
              <w:t>es</w:t>
            </w:r>
            <w:r w:rsidR="00D22266" w:rsidRPr="00D22266">
              <w:rPr>
                <w:rFonts w:ascii="Arial" w:hAnsi="Arial" w:cs="Arial"/>
                <w:sz w:val="22"/>
                <w:szCs w:val="22"/>
              </w:rPr>
              <w:t xml:space="preserve"> 5 </w:t>
            </w:r>
            <w:r w:rsidR="00D22266">
              <w:rPr>
                <w:rFonts w:ascii="Arial" w:hAnsi="Arial" w:cs="Arial"/>
                <w:sz w:val="22"/>
                <w:szCs w:val="22"/>
              </w:rPr>
              <w:t xml:space="preserve">et 6 </w:t>
            </w:r>
            <w:r w:rsidR="00D22266" w:rsidRPr="00D22266">
              <w:rPr>
                <w:rFonts w:ascii="Arial" w:hAnsi="Arial" w:cs="Arial"/>
                <w:sz w:val="22"/>
                <w:szCs w:val="22"/>
              </w:rPr>
              <w:t>de l’annexe V de la convention conclue entre la Caisse nationale de santé (CNS) et l’Association des médeci</w:t>
            </w:r>
            <w:r w:rsidR="00D22266">
              <w:rPr>
                <w:rFonts w:ascii="Arial" w:hAnsi="Arial" w:cs="Arial"/>
                <w:sz w:val="22"/>
                <w:szCs w:val="22"/>
              </w:rPr>
              <w:t xml:space="preserve">ns et médecins-dentistes (AMMD), </w:t>
            </w:r>
            <w:r w:rsidR="007657F5">
              <w:rPr>
                <w:rFonts w:ascii="Arial" w:hAnsi="Arial" w:cs="Arial"/>
                <w:sz w:val="22"/>
                <w:szCs w:val="22"/>
              </w:rPr>
              <w:t>la mise à jour du rel</w:t>
            </w:r>
            <w:r w:rsidR="00EE1FD9">
              <w:rPr>
                <w:rFonts w:ascii="Arial" w:hAnsi="Arial" w:cs="Arial"/>
                <w:sz w:val="22"/>
                <w:szCs w:val="22"/>
              </w:rPr>
              <w:t>e</w:t>
            </w:r>
            <w:r w:rsidR="007657F5">
              <w:rPr>
                <w:rFonts w:ascii="Arial" w:hAnsi="Arial" w:cs="Arial"/>
                <w:sz w:val="22"/>
                <w:szCs w:val="22"/>
              </w:rPr>
              <w:t>vé biennal ALD doit s’effectuer selon les modalités suivantes :</w:t>
            </w:r>
          </w:p>
          <w:p w:rsidR="007657F5" w:rsidRDefault="007657F5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b/>
                <w:sz w:val="18"/>
                <w:szCs w:val="18"/>
              </w:rPr>
              <w:t>Art 5.</w:t>
            </w:r>
            <w:r w:rsidRPr="007657F5">
              <w:rPr>
                <w:rFonts w:ascii="Arial" w:hAnsi="Arial" w:cs="Arial"/>
                <w:sz w:val="18"/>
                <w:szCs w:val="18"/>
              </w:rPr>
              <w:t xml:space="preserve"> Le MR établit les années paires avant le 31 juillet un relevé tel que spécifié dans l’annexe technique 4 et indiquant par personne protégée :</w:t>
            </w:r>
          </w:p>
          <w:p w:rsidR="007657F5" w:rsidRDefault="007657F5" w:rsidP="00EE1FD9">
            <w:pPr>
              <w:pStyle w:val="ListParagraph"/>
              <w:numPr>
                <w:ilvl w:val="0"/>
                <w:numId w:val="2"/>
              </w:numPr>
              <w:pBdr>
                <w:left w:val="single" w:sz="4" w:space="4" w:color="auto"/>
              </w:pBdr>
              <w:ind w:left="291"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le numéro de déclaration MR ;</w:t>
            </w:r>
          </w:p>
          <w:p w:rsidR="007657F5" w:rsidRPr="007657F5" w:rsidRDefault="007657F5" w:rsidP="00EE1FD9">
            <w:pPr>
              <w:pStyle w:val="ListParagraph"/>
              <w:numPr>
                <w:ilvl w:val="0"/>
                <w:numId w:val="2"/>
              </w:numPr>
              <w:pBdr>
                <w:left w:val="single" w:sz="4" w:space="4" w:color="auto"/>
              </w:pBdr>
              <w:ind w:left="291"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la ou les ALD reprise(s) en annexe technique 1 et dont la personne protégée est atteinte en date du 1er juillet des années paires.</w:t>
            </w: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Le relevé est transmis via la plateforme Agence eSanté à la CNS.</w:t>
            </w: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(...)</w:t>
            </w: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b/>
                <w:sz w:val="18"/>
                <w:szCs w:val="18"/>
              </w:rPr>
              <w:t>Art 6.</w:t>
            </w:r>
            <w:r w:rsidRPr="007657F5">
              <w:rPr>
                <w:rFonts w:ascii="Arial" w:hAnsi="Arial" w:cs="Arial"/>
                <w:sz w:val="18"/>
                <w:szCs w:val="18"/>
              </w:rPr>
              <w:t xml:space="preserve"> La mise en compte du forfait MR est soumise aux conditions suivantes :</w:t>
            </w:r>
          </w:p>
          <w:p w:rsidR="007657F5" w:rsidRDefault="007657F5" w:rsidP="00EE1FD9">
            <w:pPr>
              <w:pStyle w:val="ListParagraph"/>
              <w:numPr>
                <w:ilvl w:val="0"/>
                <w:numId w:val="3"/>
              </w:numPr>
              <w:pBdr>
                <w:left w:val="single" w:sz="4" w:space="4" w:color="auto"/>
              </w:pBdr>
              <w:ind w:left="291"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le RP est mis à jour conformément à l’article 4 de la présente annexe et au minimum une fois au cours des 6 mois précédant la date de la mise en compte ;</w:t>
            </w:r>
          </w:p>
          <w:p w:rsidR="007657F5" w:rsidRPr="007657F5" w:rsidRDefault="007657F5" w:rsidP="00EE1FD9">
            <w:pPr>
              <w:pStyle w:val="ListParagraph"/>
              <w:numPr>
                <w:ilvl w:val="0"/>
                <w:numId w:val="3"/>
              </w:numPr>
              <w:pBdr>
                <w:left w:val="single" w:sz="4" w:space="4" w:color="auto"/>
              </w:pBdr>
              <w:ind w:left="291"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après la déclaration initiale d’une ou plusieurs ALD de la personne protégée, le relevé biennal ALD est communiqué à la CNS conformément à l’article 5. Par dérogation, la mise en compte du forfait se rapportant à une relation MR avec prise d’effet entre le 1er août et le 30 juin de l’année paire suivante est exclusivement conditionnée par l’attribution d’un numéro de déclaration MR.</w:t>
            </w:r>
          </w:p>
          <w:p w:rsidR="007657F5" w:rsidRPr="007657F5" w:rsidRDefault="007657F5" w:rsidP="007657F5">
            <w:pPr>
              <w:pBdr>
                <w:left w:val="single" w:sz="4" w:space="4" w:color="auto"/>
              </w:pBdr>
              <w:ind w:right="4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7F5">
              <w:rPr>
                <w:rFonts w:ascii="Arial" w:hAnsi="Arial" w:cs="Arial"/>
                <w:sz w:val="18"/>
                <w:szCs w:val="18"/>
              </w:rPr>
              <w:t>(...)</w:t>
            </w:r>
          </w:p>
          <w:p w:rsidR="003A309A" w:rsidRDefault="003924D8" w:rsidP="003A309A">
            <w:pPr>
              <w:pStyle w:val="ListParagraph"/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1FD9" w:rsidRDefault="00EE1FD9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 vertu des dispositions des articles susmentionnés, il y a donc lieu à ce que le relevé biennal ALD soit </w:t>
            </w:r>
            <w:r w:rsidRPr="000B46DE">
              <w:rPr>
                <w:rFonts w:ascii="Arial" w:hAnsi="Arial" w:cs="Arial"/>
                <w:b/>
                <w:sz w:val="22"/>
                <w:szCs w:val="22"/>
              </w:rPr>
              <w:t>mis à jour avant la date du 31 juillet 2018</w:t>
            </w:r>
            <w:r>
              <w:rPr>
                <w:rFonts w:ascii="Arial" w:hAnsi="Arial" w:cs="Arial"/>
                <w:sz w:val="22"/>
                <w:szCs w:val="22"/>
              </w:rPr>
              <w:t xml:space="preserve"> de chaque année paire afin de pouvoir mettre en compte le forfait MR03.</w:t>
            </w:r>
          </w:p>
          <w:p w:rsidR="00141A63" w:rsidRDefault="00141A63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41A63" w:rsidRDefault="00141A63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Veuillez trouver ci-joint une note explicative quant à la mise à jour du relevé biennal ALD.</w:t>
            </w:r>
          </w:p>
          <w:p w:rsidR="00EE1FD9" w:rsidRDefault="00EE1FD9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1FD9" w:rsidRDefault="00EE1FD9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1FD9">
              <w:rPr>
                <w:rFonts w:ascii="Arial" w:hAnsi="Arial" w:cs="Arial"/>
                <w:sz w:val="22"/>
                <w:szCs w:val="22"/>
              </w:rPr>
              <w:lastRenderedPageBreak/>
              <w:t>Finalement, la CNS constate qu’un nombre important de médecins référents ne procède pas à la mise à jour du résumé patient au moins 6 mois avant la mise en compte du forfait MR03, ce qui mène à des refus administratifs du côté CNS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E1FD9">
              <w:rPr>
                <w:rFonts w:ascii="Arial" w:hAnsi="Arial" w:cs="Arial"/>
                <w:sz w:val="22"/>
                <w:szCs w:val="22"/>
              </w:rPr>
              <w:t xml:space="preserve">cf. article 6). </w:t>
            </w:r>
          </w:p>
          <w:p w:rsidR="00EE1FD9" w:rsidRPr="00EE1FD9" w:rsidRDefault="00EE1FD9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1FD9" w:rsidRDefault="00EE1FD9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1FD9">
              <w:rPr>
                <w:rFonts w:ascii="Arial" w:hAnsi="Arial" w:cs="Arial"/>
                <w:sz w:val="22"/>
                <w:szCs w:val="22"/>
              </w:rPr>
              <w:t>Par conséquent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E1FD9">
              <w:rPr>
                <w:rFonts w:ascii="Arial" w:hAnsi="Arial" w:cs="Arial"/>
                <w:sz w:val="22"/>
                <w:szCs w:val="22"/>
              </w:rPr>
              <w:t xml:space="preserve"> nous nous permettons de vous rappeler que </w:t>
            </w:r>
            <w:r>
              <w:rPr>
                <w:rFonts w:ascii="Arial" w:hAnsi="Arial" w:cs="Arial"/>
                <w:sz w:val="22"/>
                <w:szCs w:val="22"/>
              </w:rPr>
              <w:t>lesdites</w:t>
            </w:r>
            <w:r w:rsidRPr="00EE1FD9">
              <w:rPr>
                <w:rFonts w:ascii="Arial" w:hAnsi="Arial" w:cs="Arial"/>
                <w:sz w:val="22"/>
                <w:szCs w:val="22"/>
              </w:rPr>
              <w:t xml:space="preserve"> mises à jour sont nécessaires en vue de l’opposabilité du forfait MR03.</w:t>
            </w:r>
          </w:p>
          <w:p w:rsidR="003924D8" w:rsidRDefault="003924D8" w:rsidP="00EE1FD9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924D8" w:rsidRDefault="003924D8" w:rsidP="003924D8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</w:t>
            </w:r>
            <w:r>
              <w:rPr>
                <w:rFonts w:ascii="Arial" w:hAnsi="Arial" w:cs="Arial"/>
                <w:sz w:val="22"/>
                <w:szCs w:val="22"/>
              </w:rPr>
              <w:t>rsque vous avez déjà effectué les</w:t>
            </w:r>
            <w:r>
              <w:rPr>
                <w:rFonts w:ascii="Arial" w:hAnsi="Arial" w:cs="Arial"/>
                <w:sz w:val="22"/>
                <w:szCs w:val="22"/>
              </w:rPr>
              <w:t>dite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mise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à jour, nous vous prions de bien vouloir ignorer la présente lettre circulaire.</w:t>
            </w:r>
          </w:p>
          <w:p w:rsidR="00EE1FD9" w:rsidRDefault="00EE1FD9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42D35" w:rsidRPr="00742D35" w:rsidRDefault="000B46DE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2D35">
              <w:rPr>
                <w:rFonts w:ascii="Arial" w:hAnsi="Arial" w:cs="Arial"/>
                <w:sz w:val="22"/>
                <w:szCs w:val="22"/>
              </w:rPr>
              <w:t>Nous vous prions de bien vouloir croire, Madame, Monsieur, Docteur, en nos sentiments très distingués.</w:t>
            </w:r>
          </w:p>
          <w:p w:rsidR="00742D35" w:rsidRPr="00742D35" w:rsidRDefault="003924D8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42D35" w:rsidRPr="00742D35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518D" w:rsidRPr="00036DD0" w:rsidRDefault="003924D8" w:rsidP="00FB518D">
            <w:pPr>
              <w:widowControl w:val="0"/>
              <w:spacing w:before="100" w:beforeAutospacing="1" w:after="100" w:afterAutospacing="1" w:line="276" w:lineRule="auto"/>
              <w:ind w:left="3147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518D" w:rsidRPr="00036DD0" w:rsidRDefault="000B46DE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6DD0">
              <w:rPr>
                <w:rFonts w:ascii="Arial" w:hAnsi="Arial" w:cs="Arial"/>
                <w:noProof/>
                <w:sz w:val="22"/>
                <w:szCs w:val="22"/>
                <w:lang w:eastAsia="fr-LU"/>
              </w:rPr>
              <w:drawing>
                <wp:anchor distT="0" distB="0" distL="114300" distR="114300" simplePos="0" relativeHeight="251659264" behindDoc="1" locked="0" layoutInCell="1" allowOverlap="1" wp14:anchorId="5A6CCE93" wp14:editId="1B3DCBB4">
                  <wp:simplePos x="0" y="0"/>
                  <wp:positionH relativeFrom="column">
                    <wp:posOffset>2879090</wp:posOffset>
                  </wp:positionH>
                  <wp:positionV relativeFrom="paragraph">
                    <wp:posOffset>58420</wp:posOffset>
                  </wp:positionV>
                  <wp:extent cx="1355090" cy="1338580"/>
                  <wp:effectExtent l="0" t="0" r="0" b="0"/>
                  <wp:wrapNone/>
                  <wp:docPr id="16" name="Picture 16" descr="signature_paul_schmit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ignature_paul_schmit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090" cy="133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6DD0">
              <w:rPr>
                <w:rFonts w:ascii="Arial" w:hAnsi="Arial" w:cs="Arial"/>
                <w:sz w:val="22"/>
                <w:szCs w:val="22"/>
              </w:rPr>
              <w:t>Le Président de la</w:t>
            </w:r>
          </w:p>
          <w:p w:rsidR="00FB518D" w:rsidRPr="00036DD0" w:rsidRDefault="000B46DE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6DD0">
              <w:rPr>
                <w:rFonts w:ascii="Arial" w:hAnsi="Arial" w:cs="Arial"/>
                <w:sz w:val="22"/>
                <w:szCs w:val="22"/>
              </w:rPr>
              <w:t>Caisse nationale de santé</w:t>
            </w:r>
          </w:p>
          <w:p w:rsidR="00FB518D" w:rsidRPr="00036DD0" w:rsidRDefault="003924D8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518D" w:rsidRPr="00036DD0" w:rsidRDefault="003924D8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518D" w:rsidRPr="00036DD0" w:rsidRDefault="003924D8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518D" w:rsidRPr="00036DD0" w:rsidRDefault="000B46DE" w:rsidP="00FB518D">
            <w:pPr>
              <w:widowControl w:val="0"/>
              <w:spacing w:before="100" w:beforeAutospacing="1" w:after="100" w:afterAutospacing="1" w:line="276" w:lineRule="auto"/>
              <w:ind w:left="4034" w:right="38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6DD0">
              <w:rPr>
                <w:rFonts w:ascii="Arial" w:hAnsi="Arial" w:cs="Arial"/>
                <w:sz w:val="22"/>
                <w:szCs w:val="22"/>
              </w:rPr>
              <w:t>P.Schmit</w:t>
            </w: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B009E" w:rsidRDefault="003924D8" w:rsidP="00B6616D">
            <w:pPr>
              <w:ind w:left="1741" w:right="43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42D35" w:rsidRPr="00742D35" w:rsidRDefault="003924D8" w:rsidP="00B372DF">
            <w:pPr>
              <w:ind w:right="430"/>
              <w:rPr>
                <w:rFonts w:ascii="Arial" w:hAnsi="Arial" w:cs="Arial"/>
                <w:sz w:val="22"/>
                <w:szCs w:val="22"/>
              </w:rPr>
            </w:pPr>
          </w:p>
          <w:p w:rsidR="00742D35" w:rsidRPr="00742D35" w:rsidRDefault="003924D8" w:rsidP="00742D35">
            <w:pPr>
              <w:ind w:right="43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F5541" w:rsidRPr="00A72B4C" w:rsidRDefault="003924D8" w:rsidP="005F5541">
            <w:pPr>
              <w:spacing w:line="220" w:lineRule="exact"/>
              <w:ind w:right="43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2B37" w:rsidRDefault="003924D8" w:rsidP="002F7D3E">
      <w:pPr>
        <w:spacing w:line="240" w:lineRule="exact"/>
        <w:rPr>
          <w:rFonts w:ascii="Arial" w:hAnsi="Arial" w:cs="Arial"/>
          <w:sz w:val="22"/>
          <w:szCs w:val="22"/>
        </w:rPr>
      </w:pPr>
    </w:p>
    <w:sectPr w:rsidR="00072B37" w:rsidSect="00E476EC">
      <w:footerReference w:type="default" r:id="rId12"/>
      <w:pgSz w:w="11907" w:h="16840"/>
      <w:pgMar w:top="244" w:right="397" w:bottom="397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C8A" w:rsidRDefault="00A93C8A">
      <w:r>
        <w:separator/>
      </w:r>
    </w:p>
  </w:endnote>
  <w:endnote w:type="continuationSeparator" w:id="0">
    <w:p w:rsidR="00A93C8A" w:rsidRDefault="00A9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-18601907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372DF" w:rsidRPr="00B372DF" w:rsidRDefault="00B372DF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B372DF">
              <w:rPr>
                <w:rFonts w:asciiTheme="minorHAnsi" w:hAnsiTheme="minorHAnsi" w:cstheme="minorHAnsi"/>
              </w:rPr>
              <w:t xml:space="preserve">Page </w: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372DF">
              <w:rPr>
                <w:rFonts w:asciiTheme="minorHAnsi" w:hAnsiTheme="minorHAnsi" w:cstheme="minorHAnsi"/>
                <w:b/>
                <w:bCs/>
              </w:rPr>
              <w:instrText xml:space="preserve"> PAGE </w:instrTex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3924D8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B372DF">
              <w:rPr>
                <w:rFonts w:asciiTheme="minorHAnsi" w:hAnsiTheme="minorHAnsi" w:cstheme="minorHAnsi"/>
              </w:rPr>
              <w:t xml:space="preserve"> de </w: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372DF">
              <w:rPr>
                <w:rFonts w:asciiTheme="minorHAnsi" w:hAnsiTheme="minorHAnsi" w:cstheme="minorHAnsi"/>
                <w:b/>
                <w:bCs/>
              </w:rPr>
              <w:instrText xml:space="preserve"> NUMPAGES  </w:instrTex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3924D8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B372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5C70" w:rsidRPr="003A309A" w:rsidRDefault="00392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C8A" w:rsidRDefault="00A93C8A">
      <w:r>
        <w:separator/>
      </w:r>
    </w:p>
  </w:footnote>
  <w:footnote w:type="continuationSeparator" w:id="0">
    <w:p w:rsidR="00A93C8A" w:rsidRDefault="00A93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747B"/>
    <w:multiLevelType w:val="hybridMultilevel"/>
    <w:tmpl w:val="D0D04E92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70CB5"/>
    <w:multiLevelType w:val="hybridMultilevel"/>
    <w:tmpl w:val="7BF6E9BA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226CC"/>
    <w:multiLevelType w:val="hybridMultilevel"/>
    <w:tmpl w:val="B526F742"/>
    <w:lvl w:ilvl="0" w:tplc="7A00F0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DF"/>
    <w:rsid w:val="000B46DE"/>
    <w:rsid w:val="00141A63"/>
    <w:rsid w:val="003924D8"/>
    <w:rsid w:val="00682BF8"/>
    <w:rsid w:val="006937FE"/>
    <w:rsid w:val="007657F5"/>
    <w:rsid w:val="00A93C8A"/>
    <w:rsid w:val="00B372DF"/>
    <w:rsid w:val="00D22266"/>
    <w:rsid w:val="00EE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49FE"/>
  <w15:docId w15:val="{0B3B2852-0474-4A3D-96E4-F3EF53C7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fr-FR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spacing w:line="240" w:lineRule="exact"/>
      <w:ind w:left="4320" w:right="-852" w:firstLine="720"/>
      <w:jc w:val="both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spacing w:line="240" w:lineRule="exact"/>
      <w:ind w:left="3261"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</w:style>
  <w:style w:type="paragraph" w:styleId="Title">
    <w:name w:val="Title"/>
    <w:basedOn w:val="Normal"/>
    <w:qFormat/>
    <w:pPr>
      <w:keepLines/>
      <w:pBdr>
        <w:top w:val="single" w:sz="6" w:space="0" w:color="000000"/>
        <w:left w:val="single" w:sz="6" w:space="1" w:color="000000"/>
        <w:bottom w:val="single" w:sz="6" w:space="5" w:color="000000"/>
        <w:right w:val="single" w:sz="6" w:space="0" w:color="000000"/>
      </w:pBdr>
      <w:spacing w:line="240" w:lineRule="exact"/>
      <w:jc w:val="center"/>
    </w:pPr>
    <w:rPr>
      <w:rFonts w:ascii="Helv" w:hAnsi="Helv"/>
      <w:b/>
    </w:rPr>
  </w:style>
  <w:style w:type="paragraph" w:styleId="BalloonText">
    <w:name w:val="Balloon Text"/>
    <w:basedOn w:val="Normal"/>
    <w:semiHidden/>
    <w:rsid w:val="00876ED2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1E1353"/>
    <w:rPr>
      <w:rFonts w:ascii="Arial" w:hAnsi="Arial"/>
      <w:sz w:val="16"/>
      <w:szCs w:val="24"/>
      <w:lang w:val="fr-FR"/>
    </w:rPr>
  </w:style>
  <w:style w:type="table" w:styleId="TableGrid">
    <w:name w:val="Table Grid"/>
    <w:basedOn w:val="TableNormal"/>
    <w:rsid w:val="001E1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2F5CF0"/>
    <w:pPr>
      <w:tabs>
        <w:tab w:val="left" w:pos="8190"/>
        <w:tab w:val="left" w:pos="8640"/>
        <w:tab w:val="left" w:pos="8820"/>
      </w:tabs>
      <w:spacing w:line="240" w:lineRule="exact"/>
      <w:ind w:right="431"/>
      <w:jc w:val="both"/>
    </w:pPr>
    <w:rPr>
      <w:sz w:val="24"/>
      <w:lang w:val="fr-FR"/>
    </w:rPr>
  </w:style>
  <w:style w:type="paragraph" w:styleId="BodyTextIndent">
    <w:name w:val="Body Text Indent"/>
    <w:basedOn w:val="Normal"/>
    <w:link w:val="BodyTextIndentChar"/>
    <w:rsid w:val="002D338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D338C"/>
    <w:rPr>
      <w:lang w:eastAsia="fr-FR"/>
    </w:rPr>
  </w:style>
  <w:style w:type="character" w:styleId="Hyperlink">
    <w:name w:val="Hyperlink"/>
    <w:basedOn w:val="DefaultParagraphFont"/>
    <w:unhideWhenUsed/>
    <w:rsid w:val="006C55A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724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7240B"/>
  </w:style>
  <w:style w:type="character" w:customStyle="1" w:styleId="CommentTextChar">
    <w:name w:val="Comment Text Char"/>
    <w:basedOn w:val="DefaultParagraphFont"/>
    <w:link w:val="CommentText"/>
    <w:semiHidden/>
    <w:rsid w:val="0047240B"/>
    <w:rPr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40B"/>
    <w:rPr>
      <w:b/>
      <w:bCs/>
      <w:lang w:eastAsia="fr-FR"/>
    </w:rPr>
  </w:style>
  <w:style w:type="paragraph" w:styleId="ListParagraph">
    <w:name w:val="List Paragraph"/>
    <w:basedOn w:val="Normal"/>
    <w:uiPriority w:val="34"/>
    <w:qFormat/>
    <w:rsid w:val="00742D3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A30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A309A"/>
    <w:rPr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3A30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09A"/>
    <w:rPr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309A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5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mailto:cns@secu.l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s.l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B76AF-8886-4B88-8B24-DD7168BF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code fournisseur</vt:lpstr>
      <vt:lpstr>code fournisseur</vt:lpstr>
    </vt:vector>
  </TitlesOfParts>
  <Company>UCM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fournisseur</dc:title>
  <dc:creator>UCM</dc:creator>
  <cp:lastModifiedBy>Valjer / Valente Jerome</cp:lastModifiedBy>
  <cp:revision>2</cp:revision>
  <cp:lastPrinted>2018-07-16T08:02:00Z</cp:lastPrinted>
  <dcterms:created xsi:type="dcterms:W3CDTF">2018-08-13T06:27:00Z</dcterms:created>
  <dcterms:modified xsi:type="dcterms:W3CDTF">2018-08-13T06:27:00Z</dcterms:modified>
</cp:coreProperties>
</file>